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A7" w:rsidRPr="00967AA7" w:rsidRDefault="00967AA7" w:rsidP="00967AA7">
      <w:pPr>
        <w:keepNext/>
        <w:tabs>
          <w:tab w:val="num" w:pos="960"/>
          <w:tab w:val="num" w:pos="1404"/>
        </w:tabs>
        <w:spacing w:after="0" w:line="240" w:lineRule="auto"/>
        <w:outlineLvl w:val="3"/>
        <w:rPr>
          <w:rFonts w:ascii="Arial" w:eastAsia="Times New Roman" w:hAnsi="Arial" w:cs="Arial"/>
          <w:b/>
          <w:bCs/>
          <w:sz w:val="24"/>
          <w:szCs w:val="24"/>
          <w:lang w:eastAsia="de-DE"/>
        </w:rPr>
      </w:pPr>
      <w:bookmarkStart w:id="0" w:name="_GoBack"/>
      <w:bookmarkEnd w:id="0"/>
      <w:r w:rsidRPr="00967AA7">
        <w:rPr>
          <w:rFonts w:ascii="Arial" w:eastAsia="Times New Roman" w:hAnsi="Arial" w:cs="Arial"/>
          <w:b/>
          <w:bCs/>
          <w:sz w:val="24"/>
          <w:szCs w:val="24"/>
          <w:lang w:eastAsia="de-DE"/>
        </w:rPr>
        <w:t>TANZ</w:t>
      </w:r>
    </w:p>
    <w:tbl>
      <w:tblPr>
        <w:tblW w:w="0" w:type="auto"/>
        <w:tblInd w:w="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39"/>
        <w:gridCol w:w="3897"/>
        <w:gridCol w:w="2874"/>
      </w:tblGrid>
      <w:tr w:rsidR="00967AA7" w:rsidRPr="00967AA7" w:rsidTr="00967AA7">
        <w:tc>
          <w:tcPr>
            <w:tcW w:w="3069"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Tanz</w:t>
            </w:r>
          </w:p>
        </w:tc>
        <w:tc>
          <w:tcPr>
            <w:tcW w:w="5363"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Ausrichter</w:t>
            </w:r>
          </w:p>
        </w:tc>
        <w:tc>
          <w:tcPr>
            <w:tcW w:w="778" w:type="dxa"/>
            <w:tcBorders>
              <w:top w:val="single" w:sz="4" w:space="0" w:color="auto"/>
              <w:left w:val="nil"/>
              <w:bottom w:val="single" w:sz="4" w:space="0" w:color="auto"/>
              <w:right w:val="nil"/>
            </w:tcBorders>
            <w:hideMark/>
          </w:tcPr>
          <w:p w:rsidR="00967AA7" w:rsidRPr="00967AA7" w:rsidRDefault="00967AA7">
            <w:pPr>
              <w:spacing w:after="0" w:line="240" w:lineRule="auto"/>
              <w:jc w:val="right"/>
              <w:rPr>
                <w:rFonts w:ascii="Arial" w:eastAsia="Times New Roman" w:hAnsi="Arial" w:cs="Arial"/>
                <w:b/>
                <w:bCs/>
                <w:sz w:val="24"/>
                <w:szCs w:val="24"/>
                <w:lang w:eastAsia="de-DE"/>
              </w:rPr>
            </w:pPr>
            <w:r w:rsidRPr="00967AA7">
              <w:rPr>
                <w:rFonts w:ascii="Arial" w:eastAsia="Times New Roman" w:hAnsi="Arial" w:cs="Arial"/>
                <w:b/>
                <w:noProof/>
                <w:sz w:val="24"/>
                <w:szCs w:val="24"/>
                <w:lang w:eastAsia="de-DE"/>
              </w:rPr>
              <w:drawing>
                <wp:inline distT="0" distB="0" distL="0" distR="0" wp14:anchorId="62440559" wp14:editId="668E2416">
                  <wp:extent cx="333375" cy="3333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967AA7" w:rsidRPr="00967AA7" w:rsidTr="00967AA7">
        <w:tc>
          <w:tcPr>
            <w:tcW w:w="3069" w:type="dxa"/>
            <w:tcBorders>
              <w:top w:val="single" w:sz="4" w:space="0" w:color="auto"/>
              <w:left w:val="nil"/>
              <w:bottom w:val="single" w:sz="4" w:space="0" w:color="auto"/>
              <w:right w:val="nil"/>
            </w:tcBorders>
            <w:hideMark/>
          </w:tcPr>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 xml:space="preserve">Mädchen und Jungen </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 xml:space="preserve">WK I und WK II </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am 16.05.2017</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in Königstein</w:t>
            </w:r>
          </w:p>
        </w:tc>
        <w:tc>
          <w:tcPr>
            <w:tcW w:w="5363"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sz w:val="24"/>
                <w:szCs w:val="24"/>
                <w:lang w:val="it-IT" w:eastAsia="de-DE"/>
              </w:rPr>
            </w:pPr>
            <w:r w:rsidRPr="00967AA7">
              <w:rPr>
                <w:rFonts w:ascii="Arial" w:eastAsia="Times New Roman" w:hAnsi="Arial" w:cs="Arial"/>
                <w:sz w:val="24"/>
                <w:szCs w:val="24"/>
                <w:lang w:val="it-IT" w:eastAsia="de-DE"/>
              </w:rPr>
              <w:t xml:space="preserve">Siegfried Böckling, Region Mitte </w:t>
            </w:r>
          </w:p>
          <w:p w:rsidR="00967AA7" w:rsidRPr="00967AA7" w:rsidRDefault="00967AA7">
            <w:pPr>
              <w:spacing w:after="0" w:line="240" w:lineRule="auto"/>
              <w:rPr>
                <w:rFonts w:ascii="Arial" w:eastAsia="Times New Roman" w:hAnsi="Arial" w:cs="Arial"/>
                <w:sz w:val="24"/>
                <w:szCs w:val="24"/>
                <w:lang w:val="it-IT" w:eastAsia="de-DE"/>
              </w:rPr>
            </w:pPr>
          </w:p>
          <w:p w:rsidR="00967AA7" w:rsidRPr="00967AA7" w:rsidRDefault="00967AA7">
            <w:pPr>
              <w:spacing w:after="0" w:line="240" w:lineRule="auto"/>
              <w:rPr>
                <w:rFonts w:ascii="Arial" w:eastAsia="Times New Roman" w:hAnsi="Arial" w:cs="Arial"/>
                <w:sz w:val="24"/>
                <w:szCs w:val="24"/>
                <w:lang w:val="it-IT" w:eastAsia="de-DE"/>
              </w:rPr>
            </w:pPr>
          </w:p>
          <w:p w:rsidR="00967AA7" w:rsidRPr="00967AA7" w:rsidRDefault="00967AA7">
            <w:pPr>
              <w:spacing w:after="0" w:line="240" w:lineRule="auto"/>
              <w:rPr>
                <w:rFonts w:ascii="Arial" w:eastAsia="Times New Roman" w:hAnsi="Arial" w:cs="Arial"/>
                <w:sz w:val="24"/>
                <w:szCs w:val="24"/>
                <w:lang w:val="it-IT" w:eastAsia="de-DE"/>
              </w:rPr>
            </w:pPr>
          </w:p>
        </w:tc>
        <w:tc>
          <w:tcPr>
            <w:tcW w:w="778"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sz w:val="24"/>
                <w:szCs w:val="24"/>
                <w:lang w:eastAsia="de-DE"/>
              </w:rPr>
            </w:pPr>
            <w:r w:rsidRPr="00967AA7">
              <w:rPr>
                <w:rFonts w:ascii="Arial" w:eastAsia="Times New Roman" w:hAnsi="Arial" w:cs="Arial"/>
                <w:b/>
                <w:sz w:val="24"/>
                <w:szCs w:val="24"/>
                <w:lang w:eastAsia="de-DE"/>
              </w:rPr>
              <w:t>Schulsportbeauftragter:</w:t>
            </w:r>
          </w:p>
          <w:p w:rsidR="00967AA7" w:rsidRPr="00967AA7" w:rsidRDefault="00967AA7">
            <w:pPr>
              <w:spacing w:after="0" w:line="240" w:lineRule="auto"/>
              <w:rPr>
                <w:rFonts w:ascii="Arial" w:hAnsi="Arial" w:cs="Arial"/>
                <w:sz w:val="24"/>
                <w:szCs w:val="24"/>
              </w:rPr>
            </w:pPr>
            <w:r w:rsidRPr="00967AA7">
              <w:rPr>
                <w:rFonts w:ascii="Arial" w:hAnsi="Arial" w:cs="Arial"/>
                <w:sz w:val="24"/>
                <w:szCs w:val="24"/>
              </w:rPr>
              <w:t>Dr. Hans-Jürgen Burger</w:t>
            </w:r>
          </w:p>
          <w:p w:rsidR="00967AA7" w:rsidRPr="00967AA7" w:rsidRDefault="00833FDE">
            <w:pPr>
              <w:spacing w:after="0" w:line="240" w:lineRule="auto"/>
              <w:rPr>
                <w:rStyle w:val="Hyperlink"/>
                <w:rFonts w:ascii="Arial" w:eastAsia="Times New Roman" w:hAnsi="Arial" w:cs="Arial"/>
                <w:sz w:val="24"/>
                <w:szCs w:val="24"/>
                <w:lang w:val="it-IT" w:eastAsia="de-DE"/>
              </w:rPr>
            </w:pPr>
            <w:hyperlink r:id="rId9" w:history="1">
              <w:r w:rsidR="00967AA7" w:rsidRPr="00967AA7">
                <w:rPr>
                  <w:rStyle w:val="Hyperlink"/>
                  <w:rFonts w:ascii="Arial" w:eastAsia="Times New Roman" w:hAnsi="Arial" w:cs="Arial"/>
                  <w:sz w:val="24"/>
                  <w:szCs w:val="24"/>
                  <w:lang w:val="it-IT" w:eastAsia="de-DE"/>
                </w:rPr>
                <w:t>schulsport@tanzsport.de</w:t>
              </w:r>
            </w:hyperlink>
          </w:p>
          <w:p w:rsidR="00967AA7" w:rsidRPr="00967AA7" w:rsidRDefault="00967AA7">
            <w:pPr>
              <w:spacing w:after="0" w:line="240" w:lineRule="auto"/>
              <w:rPr>
                <w:sz w:val="24"/>
                <w:szCs w:val="24"/>
              </w:rPr>
            </w:pPr>
          </w:p>
        </w:tc>
      </w:tr>
    </w:tbl>
    <w:p w:rsidR="00967AA7" w:rsidRPr="00967AA7" w:rsidRDefault="00967AA7" w:rsidP="00967AA7">
      <w:pPr>
        <w:spacing w:after="0" w:line="240" w:lineRule="auto"/>
        <w:rPr>
          <w:rFonts w:ascii="Arial" w:eastAsia="Times New Roman" w:hAnsi="Arial" w:cs="Arial"/>
          <w:sz w:val="24"/>
          <w:szCs w:val="24"/>
          <w:lang w:val="it-IT" w:eastAsia="de-DE"/>
        </w:rPr>
      </w:pPr>
    </w:p>
    <w:p w:rsidR="00967AA7" w:rsidRPr="00967AA7" w:rsidRDefault="00967AA7" w:rsidP="00967AA7">
      <w:pPr>
        <w:spacing w:after="0" w:line="240" w:lineRule="auto"/>
        <w:rPr>
          <w:rFonts w:ascii="Arial" w:eastAsia="Times New Roman" w:hAnsi="Arial" w:cs="Arial"/>
          <w:sz w:val="24"/>
          <w:szCs w:val="24"/>
          <w:lang w:val="it-IT" w:eastAsia="de-DE"/>
        </w:rPr>
      </w:pPr>
    </w:p>
    <w:p w:rsidR="00967AA7" w:rsidRPr="00967AA7" w:rsidRDefault="00967AA7" w:rsidP="00967AA7">
      <w:pPr>
        <w:tabs>
          <w:tab w:val="left" w:pos="2880"/>
        </w:tabs>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Meldeschluss:</w:t>
      </w:r>
      <w:r w:rsidRPr="00967AA7">
        <w:rPr>
          <w:rFonts w:ascii="Arial" w:eastAsia="Times New Roman" w:hAnsi="Arial" w:cs="Arial"/>
          <w:b/>
          <w:bCs/>
          <w:sz w:val="24"/>
          <w:szCs w:val="24"/>
          <w:lang w:eastAsia="de-DE"/>
        </w:rPr>
        <w:tab/>
        <w:t>16.03.2017</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Wettkampf I – Kombinationswettbewerb (Jahrgang 1998 – 2002</w:t>
      </w:r>
      <w:r w:rsidRPr="00967AA7">
        <w:rPr>
          <w:rFonts w:ascii="Arial" w:eastAsia="Times New Roman" w:hAnsi="Arial" w:cs="Arial"/>
          <w:sz w:val="24"/>
          <w:szCs w:val="24"/>
          <w:lang w:eastAsia="de-DE"/>
        </w:rPr>
        <w:t>):</w:t>
      </w: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Langsamer Walzer, Quickstep, Cha Cha Cha, Jive (Schrittbegrenzung C-Klasse).</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Eine Mannschaft besteht im Kombinationswettbewerb aus höchstens fünf Paaren, wovon die drei besten Paare mit dem Ergebnis ihrer Platzziffern für den Mannschaftswettbewerb gewertet werden.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WK I – Formationswettbewerb (Jahrgang 1998 – 2002</w:t>
      </w:r>
      <w:r w:rsidRPr="00967AA7">
        <w:rPr>
          <w:rFonts w:ascii="Arial" w:eastAsia="Times New Roman" w:hAnsi="Arial" w:cs="Arial"/>
          <w:sz w:val="24"/>
          <w:szCs w:val="24"/>
          <w:lang w:eastAsia="de-DE"/>
        </w:rPr>
        <w:t>): Ausschreibung siehe WK II.</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Wettkampf II – Kombinationswettbewerb (Jahrgang 2000 und jünger</w:t>
      </w:r>
      <w:r w:rsidRPr="00967AA7">
        <w:rPr>
          <w:rFonts w:ascii="Arial" w:eastAsia="Times New Roman" w:hAnsi="Arial" w:cs="Arial"/>
          <w:sz w:val="24"/>
          <w:szCs w:val="24"/>
          <w:lang w:eastAsia="de-DE"/>
        </w:rPr>
        <w:t>, mindestens 5. Klasse, abweichend von der allgemeinen Jahrgangseinteilung): Ausschreibung siehe WK I.</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WK II – Formationswettbewerb (Jahrgang 2000 und jünger</w:t>
      </w:r>
      <w:r w:rsidRPr="00967AA7">
        <w:rPr>
          <w:rFonts w:ascii="Arial" w:eastAsia="Times New Roman" w:hAnsi="Arial" w:cs="Arial"/>
          <w:sz w:val="24"/>
          <w:szCs w:val="24"/>
          <w:lang w:eastAsia="de-DE"/>
        </w:rPr>
        <w:t>, mindestens 5. Klasse, abweichend von der allgemeinen Jahrgangseinteilung):</w:t>
      </w:r>
    </w:p>
    <w:p w:rsidR="00967AA7" w:rsidRPr="000B03EC" w:rsidRDefault="00967AA7" w:rsidP="00967AA7">
      <w:pPr>
        <w:spacing w:after="0" w:line="240" w:lineRule="auto"/>
        <w:rPr>
          <w:rFonts w:ascii="Arial" w:eastAsia="Times New Roman" w:hAnsi="Arial" w:cs="Arial"/>
          <w:sz w:val="24"/>
          <w:szCs w:val="24"/>
          <w:lang w:eastAsia="de-DE"/>
        </w:rPr>
      </w:pPr>
      <w:r w:rsidRPr="000B03EC">
        <w:rPr>
          <w:rFonts w:ascii="Arial" w:eastAsia="Times New Roman" w:hAnsi="Arial" w:cs="Arial"/>
          <w:sz w:val="24"/>
          <w:szCs w:val="24"/>
          <w:lang w:eastAsia="de-DE"/>
        </w:rPr>
        <w:t>Modern Styles (z. B. Hip Hop, Jazz und Modern Dance, Jumpstyle, Video-Clip Dancing u. a. )</w:t>
      </w:r>
    </w:p>
    <w:p w:rsidR="003E6887" w:rsidRPr="000B03EC" w:rsidRDefault="003E6887" w:rsidP="00967AA7">
      <w:pPr>
        <w:spacing w:after="0" w:line="240" w:lineRule="auto"/>
        <w:rPr>
          <w:rFonts w:ascii="Arial" w:eastAsia="Times New Roman" w:hAnsi="Arial" w:cs="Arial"/>
          <w:sz w:val="24"/>
          <w:szCs w:val="24"/>
          <w:lang w:eastAsia="de-DE"/>
        </w:rPr>
      </w:pPr>
    </w:p>
    <w:p w:rsidR="003E6887" w:rsidRPr="003E6887" w:rsidRDefault="003E6887" w:rsidP="003E6887">
      <w:pPr>
        <w:spacing w:after="0" w:line="240" w:lineRule="auto"/>
        <w:rPr>
          <w:rFonts w:ascii="Arial" w:eastAsia="Times New Roman" w:hAnsi="Arial" w:cs="Arial"/>
          <w:sz w:val="24"/>
          <w:szCs w:val="24"/>
          <w:lang w:eastAsia="de-DE"/>
        </w:rPr>
      </w:pPr>
      <w:r w:rsidRPr="003E6887">
        <w:rPr>
          <w:rFonts w:ascii="Arial" w:eastAsia="Times New Roman" w:hAnsi="Arial" w:cs="Arial"/>
          <w:sz w:val="24"/>
          <w:szCs w:val="24"/>
          <w:lang w:eastAsia="de-DE"/>
        </w:rPr>
        <w:t>Eine Mannschaft kann nur aus Mädchen, nur aus Jungen oder aus Mädchen und Jungen bestehen. Zu einer Mannschaft gehören mindestens sechs, höchstens zwölf Schülerinnen oder Schüler.</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Der Formationstanz kann frei gewählt werden. Der Vortrag darf eine Höchstzeit von 3,5 Minuten nicht überschreiten. Für die Bereitstellung der technischen Anlagen sorgt der Ausrichter. Der Tonträger muss eine CD (+eine Reserve-CD) sein.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Wettkampfbestimmungen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1"/>
        </w:numPr>
        <w:spacing w:after="0" w:line="240" w:lineRule="auto"/>
        <w:jc w:val="both"/>
        <w:rPr>
          <w:rFonts w:ascii="Arial" w:eastAsia="Times New Roman" w:hAnsi="Arial" w:cs="Arial"/>
          <w:sz w:val="24"/>
          <w:szCs w:val="24"/>
          <w:lang w:eastAsia="de-DE"/>
        </w:rPr>
      </w:pPr>
      <w:r w:rsidRPr="00967AA7">
        <w:rPr>
          <w:rFonts w:ascii="Arial" w:eastAsia="Times New Roman" w:hAnsi="Arial" w:cs="Arial"/>
          <w:sz w:val="24"/>
          <w:szCs w:val="24"/>
          <w:lang w:eastAsia="de-DE"/>
        </w:rPr>
        <w:t>Es gelten die Wettkampfbestimmungen des Deutschen Tanzsportverbandes e.V. (DTV-Turnier- und Sportordnung und Bewertungsrichtlinien, zu beziehen bei: Geschäftsstelle des DTV, Otto-Fleck-Schneise 12, 60528 Frankfurt am Main oder beim Schulsportbeauftragten des HTV, Hans-Jürgen Burger (hjburger@gmx.de), sofern in dieser Ausschreibung nichts anderes festgelegt ist.)</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1"/>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Alle Wettbewerbe werden als Mannschaftswettbewerbe durchgeführt.</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1"/>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Alle Wettbewerbe werden von mindestens drei Wertungsrichtern bewertet.</w:t>
      </w:r>
    </w:p>
    <w:p w:rsidR="00967AA7" w:rsidRPr="00967AA7" w:rsidRDefault="00967AA7" w:rsidP="00967AA7">
      <w:pPr>
        <w:spacing w:after="0" w:line="240" w:lineRule="auto"/>
        <w:rPr>
          <w:rFonts w:ascii="Arial" w:eastAsia="Times New Roman" w:hAnsi="Arial" w:cs="Arial"/>
          <w:sz w:val="24"/>
          <w:szCs w:val="24"/>
          <w:lang w:eastAsia="de-DE"/>
        </w:rPr>
      </w:pPr>
    </w:p>
    <w:p w:rsidR="003E6887" w:rsidRDefault="00967AA7" w:rsidP="00967AA7">
      <w:pPr>
        <w:numPr>
          <w:ilvl w:val="0"/>
          <w:numId w:val="1"/>
        </w:numPr>
        <w:tabs>
          <w:tab w:val="left" w:pos="1800"/>
          <w:tab w:val="left" w:pos="3000"/>
        </w:tabs>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Kleidung:</w:t>
      </w:r>
      <w:r w:rsidRPr="00967AA7">
        <w:rPr>
          <w:rFonts w:ascii="Arial" w:eastAsia="Times New Roman" w:hAnsi="Arial" w:cs="Arial"/>
          <w:sz w:val="24"/>
          <w:szCs w:val="24"/>
          <w:lang w:eastAsia="de-DE"/>
        </w:rPr>
        <w:tab/>
        <w:t xml:space="preserve">Jungen: </w:t>
      </w:r>
      <w:r w:rsidRPr="00967AA7">
        <w:rPr>
          <w:rFonts w:ascii="Arial" w:eastAsia="Times New Roman" w:hAnsi="Arial" w:cs="Arial"/>
          <w:sz w:val="24"/>
          <w:szCs w:val="24"/>
          <w:lang w:eastAsia="de-DE"/>
        </w:rPr>
        <w:tab/>
        <w:t xml:space="preserve">Hemd, lange Hose oder Sportkleidung, Tanzschuhe mit </w:t>
      </w:r>
      <w:r w:rsidRPr="00967AA7">
        <w:rPr>
          <w:rFonts w:ascii="Arial" w:eastAsia="Times New Roman" w:hAnsi="Arial" w:cs="Arial"/>
          <w:sz w:val="24"/>
          <w:szCs w:val="24"/>
          <w:lang w:eastAsia="de-DE"/>
        </w:rPr>
        <w:br/>
      </w:r>
      <w:r w:rsidRPr="00967AA7">
        <w:rPr>
          <w:rFonts w:ascii="Arial" w:eastAsia="Times New Roman" w:hAnsi="Arial" w:cs="Arial"/>
          <w:sz w:val="24"/>
          <w:szCs w:val="24"/>
          <w:lang w:eastAsia="de-DE"/>
        </w:rPr>
        <w:tab/>
      </w:r>
      <w:r w:rsidRPr="00967AA7">
        <w:rPr>
          <w:rFonts w:ascii="Arial" w:eastAsia="Times New Roman" w:hAnsi="Arial" w:cs="Arial"/>
          <w:sz w:val="24"/>
          <w:szCs w:val="24"/>
          <w:lang w:eastAsia="de-DE"/>
        </w:rPr>
        <w:tab/>
        <w:t>Chromledersohle oder Hallenschuhe mit heller Sohle.</w:t>
      </w:r>
      <w:r w:rsidRPr="00967AA7">
        <w:rPr>
          <w:rFonts w:ascii="Arial" w:eastAsia="Times New Roman" w:hAnsi="Arial" w:cs="Arial"/>
          <w:sz w:val="24"/>
          <w:szCs w:val="24"/>
          <w:lang w:eastAsia="de-DE"/>
        </w:rPr>
        <w:br/>
      </w:r>
      <w:r w:rsidRPr="00967AA7">
        <w:rPr>
          <w:rFonts w:ascii="Arial" w:eastAsia="Times New Roman" w:hAnsi="Arial" w:cs="Arial"/>
          <w:sz w:val="24"/>
          <w:szCs w:val="24"/>
          <w:lang w:eastAsia="de-DE"/>
        </w:rPr>
        <w:tab/>
        <w:t>Mädchen:</w:t>
      </w:r>
      <w:r w:rsidRPr="00967AA7">
        <w:rPr>
          <w:rFonts w:ascii="Arial" w:eastAsia="Times New Roman" w:hAnsi="Arial" w:cs="Arial"/>
          <w:sz w:val="24"/>
          <w:szCs w:val="24"/>
          <w:lang w:eastAsia="de-DE"/>
        </w:rPr>
        <w:tab/>
        <w:t xml:space="preserve">Rock, Bluse, Kleid, lange Hosen oder Sportkleidung, </w:t>
      </w:r>
      <w:r w:rsidR="003E6887">
        <w:rPr>
          <w:rFonts w:ascii="Arial" w:eastAsia="Times New Roman" w:hAnsi="Arial" w:cs="Arial"/>
          <w:sz w:val="24"/>
          <w:szCs w:val="24"/>
          <w:lang w:eastAsia="de-DE"/>
        </w:rPr>
        <w:t xml:space="preserve"> </w:t>
      </w:r>
    </w:p>
    <w:p w:rsidR="00967AA7" w:rsidRPr="00967AA7" w:rsidRDefault="003E6887" w:rsidP="003E6887">
      <w:pPr>
        <w:tabs>
          <w:tab w:val="left" w:pos="1800"/>
          <w:tab w:val="left" w:pos="3000"/>
        </w:tabs>
        <w:spacing w:after="0" w:line="240" w:lineRule="auto"/>
        <w:ind w:left="3000"/>
        <w:rPr>
          <w:rFonts w:ascii="Arial" w:eastAsia="Times New Roman" w:hAnsi="Arial" w:cs="Arial"/>
          <w:sz w:val="24"/>
          <w:szCs w:val="24"/>
          <w:lang w:eastAsia="de-DE"/>
        </w:rPr>
      </w:pPr>
      <w:r>
        <w:rPr>
          <w:rFonts w:ascii="Arial" w:eastAsia="Times New Roman" w:hAnsi="Arial" w:cs="Arial"/>
          <w:sz w:val="24"/>
          <w:szCs w:val="24"/>
          <w:lang w:eastAsia="de-DE"/>
        </w:rPr>
        <w:t>Tanz</w:t>
      </w:r>
      <w:r w:rsidR="00967AA7" w:rsidRPr="00967AA7">
        <w:rPr>
          <w:rFonts w:ascii="Arial" w:eastAsia="Times New Roman" w:hAnsi="Arial" w:cs="Arial"/>
          <w:sz w:val="24"/>
          <w:szCs w:val="24"/>
          <w:lang w:eastAsia="de-DE"/>
        </w:rPr>
        <w:t>schuhe mit Chromledersohle oder Hallenschuhe mit heller Sohle.</w:t>
      </w:r>
      <w:r w:rsidR="00967AA7" w:rsidRPr="00967AA7">
        <w:rPr>
          <w:rFonts w:ascii="Arial" w:eastAsia="Times New Roman" w:hAnsi="Arial" w:cs="Arial"/>
          <w:sz w:val="24"/>
          <w:szCs w:val="24"/>
          <w:lang w:eastAsia="de-DE"/>
        </w:rPr>
        <w:br/>
      </w:r>
      <w:r w:rsidR="00967AA7" w:rsidRPr="00967AA7">
        <w:rPr>
          <w:rFonts w:ascii="Arial" w:eastAsia="Times New Roman" w:hAnsi="Arial" w:cs="Arial"/>
          <w:sz w:val="24"/>
          <w:szCs w:val="24"/>
          <w:lang w:eastAsia="de-DE"/>
        </w:rPr>
        <w:br/>
        <w:t>Jeglicher Zierrat ist verboten.</w:t>
      </w: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p>
    <w:p w:rsidR="00967AA7" w:rsidRPr="00967AA7" w:rsidRDefault="00967AA7" w:rsidP="00967AA7">
      <w:pPr>
        <w:numPr>
          <w:ilvl w:val="0"/>
          <w:numId w:val="1"/>
        </w:numPr>
        <w:tabs>
          <w:tab w:val="left" w:pos="1800"/>
          <w:tab w:val="left" w:pos="3000"/>
        </w:tabs>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Schüler dürfen nur in einer Wettkampfklasse im selben Wettbewerb starten.</w:t>
      </w: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p>
    <w:p w:rsidR="00967AA7" w:rsidRPr="00967AA7" w:rsidRDefault="00967AA7" w:rsidP="00967AA7">
      <w:pPr>
        <w:numPr>
          <w:ilvl w:val="0"/>
          <w:numId w:val="1"/>
        </w:numPr>
        <w:tabs>
          <w:tab w:val="left" w:pos="1800"/>
          <w:tab w:val="left" w:pos="3000"/>
        </w:tabs>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Mit der Meldung sind Wettbewerbsarten und Wettkampfklassen anzugeben.</w:t>
      </w: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p>
    <w:tbl>
      <w:tblPr>
        <w:tblW w:w="0" w:type="auto"/>
        <w:tblInd w:w="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39"/>
        <w:gridCol w:w="3897"/>
        <w:gridCol w:w="2874"/>
      </w:tblGrid>
      <w:tr w:rsidR="00967AA7" w:rsidRPr="00967AA7" w:rsidTr="00967AA7">
        <w:tc>
          <w:tcPr>
            <w:tcW w:w="3069"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Tanz</w:t>
            </w:r>
          </w:p>
        </w:tc>
        <w:tc>
          <w:tcPr>
            <w:tcW w:w="5363"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p>
          <w:p w:rsidR="00967AA7" w:rsidRPr="00967AA7" w:rsidRDefault="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Ausrichter</w:t>
            </w:r>
          </w:p>
        </w:tc>
        <w:tc>
          <w:tcPr>
            <w:tcW w:w="778" w:type="dxa"/>
            <w:tcBorders>
              <w:top w:val="single" w:sz="4" w:space="0" w:color="auto"/>
              <w:left w:val="nil"/>
              <w:bottom w:val="single" w:sz="4" w:space="0" w:color="auto"/>
              <w:right w:val="nil"/>
            </w:tcBorders>
            <w:hideMark/>
          </w:tcPr>
          <w:p w:rsidR="00967AA7" w:rsidRPr="00967AA7" w:rsidRDefault="00967AA7">
            <w:pPr>
              <w:spacing w:after="0" w:line="240" w:lineRule="auto"/>
              <w:jc w:val="right"/>
              <w:rPr>
                <w:rFonts w:ascii="Arial" w:eastAsia="Times New Roman" w:hAnsi="Arial" w:cs="Arial"/>
                <w:b/>
                <w:bCs/>
                <w:sz w:val="24"/>
                <w:szCs w:val="24"/>
                <w:lang w:eastAsia="de-DE"/>
              </w:rPr>
            </w:pPr>
            <w:r w:rsidRPr="00967AA7">
              <w:rPr>
                <w:rFonts w:ascii="Arial" w:eastAsia="Times New Roman" w:hAnsi="Arial" w:cs="Arial"/>
                <w:b/>
                <w:noProof/>
                <w:sz w:val="24"/>
                <w:szCs w:val="24"/>
                <w:lang w:eastAsia="de-DE"/>
              </w:rPr>
              <w:drawing>
                <wp:inline distT="0" distB="0" distL="0" distR="0" wp14:anchorId="760B4A63" wp14:editId="2A31B579">
                  <wp:extent cx="342900" cy="342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967AA7" w:rsidRPr="00967AA7" w:rsidTr="00967AA7">
        <w:tc>
          <w:tcPr>
            <w:tcW w:w="3069" w:type="dxa"/>
            <w:tcBorders>
              <w:top w:val="single" w:sz="4" w:space="0" w:color="auto"/>
              <w:left w:val="nil"/>
              <w:bottom w:val="single" w:sz="4" w:space="0" w:color="auto"/>
              <w:right w:val="nil"/>
            </w:tcBorders>
            <w:hideMark/>
          </w:tcPr>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Mädchen und Jungen</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 xml:space="preserve">WK IV </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am 16.05.2017</w:t>
            </w:r>
          </w:p>
          <w:p w:rsidR="00967AA7" w:rsidRPr="00967AA7" w:rsidRDefault="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in Königstein</w:t>
            </w:r>
          </w:p>
        </w:tc>
        <w:tc>
          <w:tcPr>
            <w:tcW w:w="5363"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sz w:val="24"/>
                <w:szCs w:val="24"/>
                <w:lang w:val="it-IT" w:eastAsia="de-DE"/>
              </w:rPr>
            </w:pPr>
            <w:r w:rsidRPr="00967AA7">
              <w:rPr>
                <w:rFonts w:ascii="Arial" w:eastAsia="Times New Roman" w:hAnsi="Arial" w:cs="Arial"/>
                <w:sz w:val="24"/>
                <w:szCs w:val="24"/>
                <w:lang w:val="it-IT" w:eastAsia="de-DE"/>
              </w:rPr>
              <w:t xml:space="preserve">Siegfried Böckling, Region Mitte </w:t>
            </w:r>
          </w:p>
          <w:p w:rsidR="00967AA7" w:rsidRPr="00967AA7" w:rsidRDefault="00967AA7">
            <w:pPr>
              <w:spacing w:after="0" w:line="240" w:lineRule="auto"/>
              <w:rPr>
                <w:rFonts w:ascii="Arial" w:eastAsia="Times New Roman" w:hAnsi="Arial" w:cs="Arial"/>
                <w:sz w:val="24"/>
                <w:szCs w:val="24"/>
                <w:lang w:val="it-IT" w:eastAsia="de-DE"/>
              </w:rPr>
            </w:pPr>
          </w:p>
          <w:p w:rsidR="00967AA7" w:rsidRPr="00967AA7" w:rsidRDefault="00967AA7">
            <w:pPr>
              <w:spacing w:after="0" w:line="240" w:lineRule="auto"/>
              <w:rPr>
                <w:rFonts w:ascii="Arial" w:eastAsia="Times New Roman" w:hAnsi="Arial" w:cs="Arial"/>
                <w:sz w:val="24"/>
                <w:szCs w:val="24"/>
                <w:lang w:val="it-IT" w:eastAsia="de-DE"/>
              </w:rPr>
            </w:pPr>
          </w:p>
          <w:p w:rsidR="00967AA7" w:rsidRPr="00967AA7" w:rsidRDefault="00967AA7">
            <w:pPr>
              <w:spacing w:after="0" w:line="240" w:lineRule="auto"/>
              <w:rPr>
                <w:rFonts w:ascii="Arial" w:eastAsia="Times New Roman" w:hAnsi="Arial" w:cs="Arial"/>
                <w:strike/>
                <w:sz w:val="24"/>
                <w:szCs w:val="24"/>
                <w:lang w:val="it-IT" w:eastAsia="de-DE"/>
              </w:rPr>
            </w:pPr>
          </w:p>
        </w:tc>
        <w:tc>
          <w:tcPr>
            <w:tcW w:w="778" w:type="dxa"/>
            <w:tcBorders>
              <w:top w:val="single" w:sz="4" w:space="0" w:color="auto"/>
              <w:left w:val="nil"/>
              <w:bottom w:val="single" w:sz="4" w:space="0" w:color="auto"/>
              <w:right w:val="nil"/>
            </w:tcBorders>
          </w:tcPr>
          <w:p w:rsidR="00967AA7" w:rsidRPr="00967AA7" w:rsidRDefault="00967AA7">
            <w:pPr>
              <w:spacing w:after="0" w:line="240" w:lineRule="auto"/>
              <w:rPr>
                <w:rFonts w:ascii="Arial" w:eastAsia="Times New Roman" w:hAnsi="Arial" w:cs="Arial"/>
                <w:b/>
                <w:sz w:val="24"/>
                <w:szCs w:val="24"/>
                <w:lang w:eastAsia="de-DE"/>
              </w:rPr>
            </w:pPr>
            <w:r w:rsidRPr="00967AA7">
              <w:rPr>
                <w:rFonts w:ascii="Arial" w:eastAsia="Times New Roman" w:hAnsi="Arial" w:cs="Arial"/>
                <w:b/>
                <w:sz w:val="24"/>
                <w:szCs w:val="24"/>
                <w:lang w:eastAsia="de-DE"/>
              </w:rPr>
              <w:t>Schulsportbeauftragter:</w:t>
            </w:r>
          </w:p>
          <w:p w:rsidR="00967AA7" w:rsidRPr="00967AA7" w:rsidRDefault="00967AA7">
            <w:pPr>
              <w:spacing w:after="0" w:line="240" w:lineRule="auto"/>
              <w:rPr>
                <w:rFonts w:ascii="Arial" w:hAnsi="Arial" w:cs="Arial"/>
                <w:sz w:val="24"/>
                <w:szCs w:val="24"/>
              </w:rPr>
            </w:pPr>
            <w:r w:rsidRPr="00967AA7">
              <w:rPr>
                <w:rFonts w:ascii="Arial" w:hAnsi="Arial" w:cs="Arial"/>
                <w:sz w:val="24"/>
                <w:szCs w:val="24"/>
              </w:rPr>
              <w:t>Dr. Hans-Jürgen Burger</w:t>
            </w:r>
          </w:p>
          <w:p w:rsidR="00967AA7" w:rsidRPr="00967AA7" w:rsidRDefault="00833FDE">
            <w:pPr>
              <w:spacing w:after="0" w:line="240" w:lineRule="auto"/>
              <w:rPr>
                <w:rStyle w:val="Hyperlink"/>
                <w:rFonts w:ascii="Arial" w:eastAsia="Times New Roman" w:hAnsi="Arial" w:cs="Arial"/>
                <w:sz w:val="24"/>
                <w:szCs w:val="24"/>
                <w:lang w:val="it-IT" w:eastAsia="de-DE"/>
              </w:rPr>
            </w:pPr>
            <w:hyperlink r:id="rId10" w:history="1">
              <w:r w:rsidR="00967AA7" w:rsidRPr="00967AA7">
                <w:rPr>
                  <w:rStyle w:val="Hyperlink"/>
                  <w:rFonts w:ascii="Arial" w:eastAsia="Times New Roman" w:hAnsi="Arial" w:cs="Arial"/>
                  <w:sz w:val="24"/>
                  <w:szCs w:val="24"/>
                  <w:lang w:val="it-IT" w:eastAsia="de-DE"/>
                </w:rPr>
                <w:t>schulsport@tanzsport.de</w:t>
              </w:r>
            </w:hyperlink>
          </w:p>
          <w:p w:rsidR="00967AA7" w:rsidRPr="00967AA7" w:rsidRDefault="00967AA7">
            <w:pPr>
              <w:spacing w:after="0" w:line="240" w:lineRule="auto"/>
              <w:rPr>
                <w:sz w:val="24"/>
                <w:szCs w:val="24"/>
              </w:rPr>
            </w:pPr>
          </w:p>
        </w:tc>
      </w:tr>
    </w:tbl>
    <w:p w:rsidR="00967AA7" w:rsidRPr="00967AA7" w:rsidRDefault="00967AA7" w:rsidP="00967AA7">
      <w:pPr>
        <w:spacing w:after="0" w:line="240" w:lineRule="auto"/>
        <w:rPr>
          <w:rFonts w:ascii="Arial" w:eastAsia="Times New Roman" w:hAnsi="Arial" w:cs="Arial"/>
          <w:sz w:val="24"/>
          <w:szCs w:val="24"/>
          <w:lang w:val="it-IT"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lang w:eastAsia="de-DE"/>
        </w:rPr>
        <w:t xml:space="preserve">Meldeschluss: </w:t>
      </w:r>
      <w:r w:rsidRPr="00967AA7">
        <w:rPr>
          <w:rFonts w:ascii="Arial" w:eastAsia="Times New Roman" w:hAnsi="Arial" w:cs="Arial"/>
          <w:b/>
          <w:bCs/>
          <w:sz w:val="24"/>
          <w:szCs w:val="24"/>
          <w:lang w:eastAsia="de-DE"/>
        </w:rPr>
        <w:tab/>
        <w:t>16.03.2017</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Kombinationswettbewerb mit Vielseitigkeitswettbewerb</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Der Wettkampf besteht aus einem Kombinationswettbewerb in den beiden Lateinamerikanischen Tänzen Cha Cha Cha und Jive und dem Standardtanz Langsamer Walzer sowie dem Vielseitigkeitswettbewerb. Wertigkeit 3 : 1.</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Eine Mannschaft besteht aus höchstens fünf Paaren, wovon die drei besten Paare mit dem Ergebnis ihrer Platzziffern im Kombinationswettbewerb und Vielseitigkeitswettbewerb addiert für den Mannschaftswettbewerb gewertet werden.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In jedem Tanz (Langsamer Walzer, Cha Cha Cha und Jive, Schrittbegrenzung C-Klasse) und im Vielseitigkeitswettbewerb erhalten die Paare jeweils eine Platzziffer, die Platzziffern in der Summe der drei besten Paare einer Mannschaft werden addiert. Die Mannschaft mit der geringsten Summe der Platzziffern ist Sieger.</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b/>
          <w:sz w:val="24"/>
          <w:szCs w:val="24"/>
          <w:lang w:eastAsia="de-DE"/>
        </w:rPr>
      </w:pPr>
      <w:r w:rsidRPr="00967AA7">
        <w:rPr>
          <w:rFonts w:ascii="Arial" w:eastAsia="Times New Roman" w:hAnsi="Arial" w:cs="Arial"/>
          <w:b/>
          <w:sz w:val="24"/>
          <w:szCs w:val="24"/>
          <w:lang w:eastAsia="de-DE"/>
        </w:rPr>
        <w:t>Wettkampfbestimmungen: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Es gelten die Wettkampfbestimmungen für WK I und II (1. – 5.)</w:t>
      </w:r>
    </w:p>
    <w:p w:rsidR="00967AA7" w:rsidRPr="00967AA7" w:rsidRDefault="00967AA7" w:rsidP="00967AA7">
      <w:pPr>
        <w:spacing w:after="0" w:line="240" w:lineRule="auto"/>
        <w:rPr>
          <w:rFonts w:ascii="Arial" w:eastAsia="Times New Roman" w:hAnsi="Arial" w:cs="Arial"/>
          <w:sz w:val="24"/>
          <w:szCs w:val="24"/>
          <w:lang w:eastAsia="de-DE"/>
        </w:rPr>
      </w:pPr>
    </w:p>
    <w:p w:rsidR="00203A6F" w:rsidRDefault="00203A6F" w:rsidP="00967AA7">
      <w:pPr>
        <w:spacing w:after="0" w:line="240" w:lineRule="auto"/>
        <w:rPr>
          <w:rFonts w:ascii="Arial" w:eastAsia="Times New Roman" w:hAnsi="Arial" w:cs="Arial"/>
          <w:b/>
          <w:bCs/>
          <w:sz w:val="24"/>
          <w:szCs w:val="24"/>
          <w:lang w:eastAsia="de-DE"/>
        </w:rPr>
      </w:pPr>
    </w:p>
    <w:p w:rsidR="00203A6F" w:rsidRDefault="00203A6F" w:rsidP="00967AA7">
      <w:pPr>
        <w:spacing w:after="0" w:line="240" w:lineRule="auto"/>
        <w:rPr>
          <w:rFonts w:ascii="Arial" w:eastAsia="Times New Roman" w:hAnsi="Arial" w:cs="Arial"/>
          <w:b/>
          <w:bCs/>
          <w:sz w:val="24"/>
          <w:szCs w:val="24"/>
          <w:lang w:eastAsia="de-DE"/>
        </w:rPr>
      </w:pPr>
    </w:p>
    <w:p w:rsidR="00203A6F" w:rsidRDefault="00203A6F" w:rsidP="00967AA7">
      <w:pPr>
        <w:spacing w:after="0" w:line="240" w:lineRule="auto"/>
        <w:rPr>
          <w:rFonts w:ascii="Arial" w:eastAsia="Times New Roman" w:hAnsi="Arial" w:cs="Arial"/>
          <w:b/>
          <w:bCs/>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lastRenderedPageBreak/>
        <w:t>Vielseitigkeitswettbewerb</w:t>
      </w:r>
    </w:p>
    <w:p w:rsidR="00967AA7" w:rsidRPr="00967AA7" w:rsidRDefault="00967AA7" w:rsidP="00967AA7">
      <w:pPr>
        <w:spacing w:after="0" w:line="240" w:lineRule="auto"/>
        <w:rPr>
          <w:rFonts w:ascii="Arial" w:eastAsia="Times New Roman" w:hAnsi="Arial" w:cs="Arial"/>
          <w:b/>
          <w:bCs/>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Jeder Teilnehmer absolviert den Parcours, die Zeiten der beiden Partner eines Paares addieren sich zu einer Gesamtzeit. Ein Partner beginnt den Parcours bei Start A, der andere bei Start B. Daraus ergibt sich, dass beide Partner gleichzeitig in entgegengesetzter Richtung laufen. Entsprechend der gelaufenen Gesamtzeit des Paares wird die Platzziffer vergeben.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 xml:space="preserve">Von Station zu Station wird jeweils gelaufen. Bei unvollständiger Ausführung der Aufgaben an den Stationen werden Zusatzsekunden zur Gesamtzeit durch das Wertungsgericht hinzugefügt. </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Kleidung: Sportkleidung</w:t>
      </w:r>
    </w:p>
    <w:p w:rsidR="00967AA7" w:rsidRPr="00967AA7" w:rsidRDefault="00967AA7" w:rsidP="00967AA7">
      <w:pPr>
        <w:spacing w:after="0" w:line="240" w:lineRule="auto"/>
        <w:rPr>
          <w:rFonts w:ascii="Arial" w:eastAsia="Times New Roman" w:hAnsi="Arial" w:cs="Arial"/>
          <w:sz w:val="24"/>
          <w:szCs w:val="24"/>
          <w:lang w:eastAsia="de-DE"/>
        </w:rPr>
      </w:pPr>
    </w:p>
    <w:p w:rsidR="00203A6F" w:rsidRDefault="00203A6F"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Formationswettbewerb mit Vielseitigkeitswettbewerb</w:t>
      </w:r>
    </w:p>
    <w:p w:rsidR="00967AA7" w:rsidRPr="00967AA7" w:rsidRDefault="00967AA7" w:rsidP="00967AA7">
      <w:pPr>
        <w:spacing w:after="0" w:line="240" w:lineRule="auto"/>
        <w:rPr>
          <w:rFonts w:ascii="Arial" w:eastAsia="Times New Roman" w:hAnsi="Arial" w:cs="Arial"/>
          <w:sz w:val="24"/>
          <w:szCs w:val="24"/>
          <w:highlight w:val="yellow"/>
          <w:lang w:eastAsia="de-DE"/>
        </w:rPr>
      </w:pPr>
    </w:p>
    <w:p w:rsid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Der Wettkampf besteht aus einem Formationswettbewerb Modern Styles (z. B. Hip Hop, Jazz und Modern Dance, Jumpstyle, Video-Clip Dancing u. a.) sowie dem Vielseitigkeitswettbewerb. Wertigkeit 3 : 1.</w:t>
      </w:r>
    </w:p>
    <w:p w:rsidR="003E6887" w:rsidRDefault="003E6887" w:rsidP="00967AA7">
      <w:pPr>
        <w:spacing w:after="0" w:line="240" w:lineRule="auto"/>
        <w:rPr>
          <w:rFonts w:ascii="Arial" w:eastAsia="Times New Roman" w:hAnsi="Arial" w:cs="Arial"/>
          <w:sz w:val="24"/>
          <w:szCs w:val="24"/>
          <w:lang w:eastAsia="de-DE"/>
        </w:rPr>
      </w:pPr>
    </w:p>
    <w:p w:rsidR="003E6887" w:rsidRPr="003E6887" w:rsidRDefault="003E6887" w:rsidP="003E6887">
      <w:pPr>
        <w:spacing w:after="0" w:line="240" w:lineRule="auto"/>
        <w:rPr>
          <w:rFonts w:ascii="Arial" w:eastAsia="Times New Roman" w:hAnsi="Arial" w:cs="Arial"/>
          <w:sz w:val="24"/>
          <w:szCs w:val="24"/>
          <w:lang w:eastAsia="de-DE"/>
        </w:rPr>
      </w:pPr>
      <w:r w:rsidRPr="003E6887">
        <w:rPr>
          <w:rFonts w:ascii="Arial" w:eastAsia="Times New Roman" w:hAnsi="Arial" w:cs="Arial"/>
          <w:sz w:val="24"/>
          <w:szCs w:val="24"/>
          <w:lang w:eastAsia="de-DE"/>
        </w:rPr>
        <w:t>Eine Mannschaft kann nur aus Mädchen, nur aus Jungen oder aus Mädchen und Jungen bestehen. Zu einer Mannschaft gehören mindestens sechs, höchstens zwölf Schülerinnen oder Schüler.</w:t>
      </w:r>
    </w:p>
    <w:p w:rsidR="003E6887" w:rsidRPr="00967AA7" w:rsidRDefault="003E688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highlight w:val="yellow"/>
          <w:lang w:eastAsia="de-DE"/>
        </w:rPr>
      </w:pPr>
    </w:p>
    <w:p w:rsidR="00967AA7" w:rsidRPr="00967AA7" w:rsidRDefault="00967AA7" w:rsidP="00967AA7">
      <w:pPr>
        <w:spacing w:after="0" w:line="240" w:lineRule="auto"/>
        <w:rPr>
          <w:rFonts w:ascii="Arial" w:eastAsia="Times New Roman" w:hAnsi="Arial" w:cs="Arial"/>
          <w:b/>
          <w:sz w:val="24"/>
          <w:szCs w:val="24"/>
          <w:lang w:eastAsia="de-DE"/>
        </w:rPr>
      </w:pPr>
      <w:r w:rsidRPr="00967AA7">
        <w:rPr>
          <w:rFonts w:ascii="Arial" w:eastAsia="Times New Roman" w:hAnsi="Arial" w:cs="Arial"/>
          <w:b/>
          <w:sz w:val="24"/>
          <w:szCs w:val="24"/>
          <w:lang w:eastAsia="de-DE"/>
        </w:rPr>
        <w:t>Wettkampfbestimmungen:</w:t>
      </w:r>
    </w:p>
    <w:p w:rsidR="00967AA7" w:rsidRPr="00967AA7" w:rsidRDefault="00967AA7" w:rsidP="00967AA7">
      <w:pPr>
        <w:spacing w:after="0" w:line="240" w:lineRule="auto"/>
        <w:rPr>
          <w:rFonts w:ascii="Arial" w:eastAsia="Times New Roman" w:hAnsi="Arial" w:cs="Arial"/>
          <w:b/>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Siehe Ausschreibung Formationswettbewerb WK I und II</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tabs>
          <w:tab w:val="left" w:pos="1800"/>
          <w:tab w:val="left" w:pos="3000"/>
        </w:tabs>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Es gelten die Wettkampfbestimmungen für WK I und II (1. – 5.)</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b/>
          <w:bCs/>
          <w:sz w:val="24"/>
          <w:szCs w:val="24"/>
          <w:lang w:eastAsia="de-DE"/>
        </w:rPr>
      </w:pPr>
      <w:r w:rsidRPr="00967AA7">
        <w:rPr>
          <w:rFonts w:ascii="Arial" w:eastAsia="Times New Roman" w:hAnsi="Arial" w:cs="Arial"/>
          <w:b/>
          <w:bCs/>
          <w:sz w:val="24"/>
          <w:szCs w:val="24"/>
          <w:lang w:eastAsia="de-DE"/>
        </w:rPr>
        <w:t>Vielseitigkeitswettbewerb</w:t>
      </w:r>
    </w:p>
    <w:p w:rsidR="00967AA7" w:rsidRPr="00967AA7" w:rsidRDefault="00967AA7" w:rsidP="00967AA7">
      <w:pPr>
        <w:spacing w:after="0" w:line="240" w:lineRule="auto"/>
        <w:rPr>
          <w:rFonts w:ascii="Arial" w:eastAsia="Times New Roman" w:hAnsi="Arial" w:cs="Arial"/>
          <w:b/>
          <w:bCs/>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Jeder Teilnehmer absolviert den Parcours, die Zeiten der besten 6 Schülerinnen und Schüler einer Mannschaft addieren sich zu einer Gesamtzeit. Jeweils 2 Schüler laufen gemeinsam, ein Schüler beginnt den Parcours bei Start A, der andere bei Start B. Daraus ergibt sich, dass beide Schüler gleichzeitig in entgegengesetzter Richtung laufen. Entsprechend der gelaufenen Gesamtzeit der Mannschaft wird die Platzziffer vergeben.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 xml:space="preserve">Von Station zu Station wird jeweils gelaufen. Bei unvollständiger Ausführung der Aufgaben an den Stationen werden Zusatzsekunden zur Gesamtzeit durch das Wertungsgericht hinzugefügt. </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Kleidung: Sportkleidung</w:t>
      </w:r>
    </w:p>
    <w:p w:rsidR="00203A6F" w:rsidRDefault="00967AA7" w:rsidP="00203A6F">
      <w:pPr>
        <w:spacing w:after="0" w:line="240" w:lineRule="auto"/>
        <w:jc w:val="center"/>
        <w:rPr>
          <w:rFonts w:ascii="Arial" w:eastAsia="Times New Roman" w:hAnsi="Arial" w:cs="Arial"/>
          <w:sz w:val="24"/>
          <w:szCs w:val="24"/>
          <w:lang w:eastAsia="de-DE"/>
        </w:rPr>
      </w:pPr>
      <w:r w:rsidRPr="00967AA7">
        <w:rPr>
          <w:noProof/>
          <w:sz w:val="24"/>
          <w:szCs w:val="24"/>
          <w:lang w:eastAsia="de-DE"/>
        </w:rPr>
        <w:lastRenderedPageBreak/>
        <w:drawing>
          <wp:inline distT="0" distB="0" distL="0" distR="0" wp14:anchorId="7FA32BFD" wp14:editId="31DB8751">
            <wp:extent cx="2495550" cy="39147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3914775"/>
                    </a:xfrm>
                    <a:prstGeom prst="rect">
                      <a:avLst/>
                    </a:prstGeom>
                    <a:noFill/>
                    <a:ln>
                      <a:noFill/>
                    </a:ln>
                  </pic:spPr>
                </pic:pic>
              </a:graphicData>
            </a:graphic>
          </wp:inline>
        </w:drawing>
      </w:r>
    </w:p>
    <w:p w:rsidR="00967AA7" w:rsidRPr="00203A6F" w:rsidRDefault="00967AA7" w:rsidP="00203A6F">
      <w:pPr>
        <w:spacing w:after="0" w:line="240" w:lineRule="auto"/>
        <w:rPr>
          <w:rFonts w:ascii="Arial" w:eastAsia="Times New Roman" w:hAnsi="Arial" w:cs="Arial"/>
          <w:sz w:val="24"/>
          <w:szCs w:val="24"/>
          <w:lang w:eastAsia="de-DE"/>
        </w:rPr>
      </w:pPr>
      <w:r w:rsidRPr="00967AA7">
        <w:rPr>
          <w:rFonts w:ascii="Arial" w:eastAsia="Times New Roman" w:hAnsi="Arial" w:cs="Arial"/>
          <w:b/>
          <w:bCs/>
          <w:sz w:val="24"/>
          <w:szCs w:val="24"/>
          <w:u w:val="single"/>
          <w:lang w:eastAsia="de-DE"/>
        </w:rPr>
        <w:t>Parcours:</w:t>
      </w:r>
    </w:p>
    <w:p w:rsidR="003E6887" w:rsidRPr="00967AA7" w:rsidRDefault="003E6887" w:rsidP="00967AA7">
      <w:pPr>
        <w:spacing w:after="0" w:line="240" w:lineRule="auto"/>
        <w:rPr>
          <w:rFonts w:ascii="Arial" w:eastAsia="Times New Roman" w:hAnsi="Arial" w:cs="Arial"/>
          <w:b/>
          <w:bCs/>
          <w:sz w:val="24"/>
          <w:szCs w:val="24"/>
          <w:u w:val="single"/>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3 Spins</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Rotation um die senkrechte Körperachse</w:t>
      </w:r>
    </w:p>
    <w:p w:rsidR="00967AA7" w:rsidRPr="00203A6F" w:rsidRDefault="00967AA7" w:rsidP="00967AA7">
      <w:pPr>
        <w:spacing w:after="0" w:line="240" w:lineRule="auto"/>
        <w:rPr>
          <w:rFonts w:ascii="Arial" w:eastAsia="Times New Roman" w:hAnsi="Arial" w:cs="Arial"/>
          <w:sz w:val="16"/>
          <w:szCs w:val="16"/>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Seilspringen</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10x Schlusssprünge mit je 1 Seildurchschlag</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Hampelmann</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10x Hampelmann auf der Stelle</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Baumstammrolle</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1x im Liegen um die Längsachse in gestreckter Körperhaltung drehen (ohne Mithilfe der Arme und Beine)</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Seitgalopp mit ½-Drehung</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Nach jedem 2. Seitgalopp eine ½ Drehung um die Längsachse</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Slalomlauf</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Slalomlauf durch 6 eng gestellte Hütchen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Überlaufen kleiner Kästen</w:t>
      </w:r>
    </w:p>
    <w:p w:rsidR="00967AA7" w:rsidRPr="00967AA7" w:rsidRDefault="00967AA7" w:rsidP="00967AA7">
      <w:pPr>
        <w:spacing w:after="0" w:line="240" w:lineRule="auto"/>
        <w:ind w:left="360"/>
        <w:rPr>
          <w:rFonts w:ascii="Arial" w:eastAsia="Times New Roman" w:hAnsi="Arial" w:cs="Arial"/>
          <w:sz w:val="24"/>
          <w:szCs w:val="24"/>
          <w:lang w:eastAsia="de-DE"/>
        </w:rPr>
      </w:pPr>
      <w:r w:rsidRPr="00967AA7">
        <w:rPr>
          <w:rFonts w:ascii="Arial" w:eastAsia="Times New Roman" w:hAnsi="Arial" w:cs="Arial"/>
          <w:sz w:val="24"/>
          <w:szCs w:val="24"/>
          <w:lang w:eastAsia="de-DE"/>
        </w:rPr>
        <w:t>Überlaufen von 3 kleinen Kästen mit oder ohne Fußberührung</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Durchkriechen von 3 Kastenteilen</w:t>
      </w:r>
    </w:p>
    <w:p w:rsidR="00967AA7" w:rsidRPr="00967AA7" w:rsidRDefault="00967AA7" w:rsidP="00967AA7">
      <w:pPr>
        <w:spacing w:after="0" w:line="240" w:lineRule="auto"/>
        <w:rPr>
          <w:rFonts w:ascii="Arial" w:eastAsia="Times New Roman" w:hAnsi="Arial" w:cs="Arial"/>
          <w:sz w:val="24"/>
          <w:szCs w:val="24"/>
          <w:lang w:eastAsia="de-DE"/>
        </w:rPr>
      </w:pPr>
    </w:p>
    <w:p w:rsidR="00967AA7" w:rsidRPr="00967AA7" w:rsidRDefault="00967AA7" w:rsidP="00967AA7">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Schlusssprünge von Reifen zu Reifen</w:t>
      </w:r>
    </w:p>
    <w:p w:rsidR="00967AA7" w:rsidRPr="00967AA7" w:rsidRDefault="00967AA7" w:rsidP="00967AA7">
      <w:pPr>
        <w:spacing w:after="0" w:line="240" w:lineRule="auto"/>
        <w:rPr>
          <w:rFonts w:ascii="Arial" w:eastAsia="Times New Roman" w:hAnsi="Arial" w:cs="Arial"/>
          <w:sz w:val="24"/>
          <w:szCs w:val="24"/>
          <w:lang w:eastAsia="de-DE"/>
        </w:rPr>
      </w:pPr>
    </w:p>
    <w:p w:rsidR="000C45F3" w:rsidRPr="00203A6F" w:rsidRDefault="00967AA7" w:rsidP="00203A6F">
      <w:pPr>
        <w:numPr>
          <w:ilvl w:val="0"/>
          <w:numId w:val="2"/>
        </w:numPr>
        <w:spacing w:after="0" w:line="240" w:lineRule="auto"/>
        <w:rPr>
          <w:rFonts w:ascii="Arial" w:eastAsia="Times New Roman" w:hAnsi="Arial" w:cs="Arial"/>
          <w:sz w:val="24"/>
          <w:szCs w:val="24"/>
          <w:lang w:eastAsia="de-DE"/>
        </w:rPr>
      </w:pPr>
      <w:r w:rsidRPr="00967AA7">
        <w:rPr>
          <w:rFonts w:ascii="Arial" w:eastAsia="Times New Roman" w:hAnsi="Arial" w:cs="Arial"/>
          <w:sz w:val="24"/>
          <w:szCs w:val="24"/>
          <w:lang w:eastAsia="de-DE"/>
        </w:rPr>
        <w:t>Rückwärtslauf.</w:t>
      </w:r>
    </w:p>
    <w:sectPr w:rsidR="000C45F3" w:rsidRPr="00203A6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33" w:rsidRDefault="00EF3033" w:rsidP="003E6887">
      <w:pPr>
        <w:spacing w:after="0" w:line="240" w:lineRule="auto"/>
      </w:pPr>
      <w:r>
        <w:separator/>
      </w:r>
    </w:p>
  </w:endnote>
  <w:endnote w:type="continuationSeparator" w:id="0">
    <w:p w:rsidR="00EF3033" w:rsidRDefault="00EF3033" w:rsidP="003E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15889"/>
      <w:docPartObj>
        <w:docPartGallery w:val="Page Numbers (Bottom of Page)"/>
        <w:docPartUnique/>
      </w:docPartObj>
    </w:sdtPr>
    <w:sdtEndPr/>
    <w:sdtContent>
      <w:sdt>
        <w:sdtPr>
          <w:id w:val="860082579"/>
          <w:docPartObj>
            <w:docPartGallery w:val="Page Numbers (Top of Page)"/>
            <w:docPartUnique/>
          </w:docPartObj>
        </w:sdtPr>
        <w:sdtEndPr/>
        <w:sdtContent>
          <w:p w:rsidR="003E6887" w:rsidRDefault="003E688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4306BE">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4306BE">
              <w:rPr>
                <w:b/>
                <w:bCs/>
                <w:noProof/>
              </w:rPr>
              <w:t>4</w:t>
            </w:r>
            <w:r>
              <w:rPr>
                <w:b/>
                <w:bCs/>
                <w:sz w:val="24"/>
                <w:szCs w:val="24"/>
              </w:rPr>
              <w:fldChar w:fldCharType="end"/>
            </w:r>
          </w:p>
        </w:sdtContent>
      </w:sdt>
    </w:sdtContent>
  </w:sdt>
  <w:p w:rsidR="003E6887" w:rsidRDefault="003E68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33" w:rsidRDefault="00EF3033" w:rsidP="003E6887">
      <w:pPr>
        <w:spacing w:after="0" w:line="240" w:lineRule="auto"/>
      </w:pPr>
      <w:r>
        <w:separator/>
      </w:r>
    </w:p>
  </w:footnote>
  <w:footnote w:type="continuationSeparator" w:id="0">
    <w:p w:rsidR="00EF3033" w:rsidRDefault="00EF3033" w:rsidP="003E6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0774"/>
    <w:multiLevelType w:val="hybridMultilevel"/>
    <w:tmpl w:val="ADE6F35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
    <w:nsid w:val="6D5A56C5"/>
    <w:multiLevelType w:val="hybridMultilevel"/>
    <w:tmpl w:val="8B0CEFE4"/>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A7"/>
    <w:rsid w:val="000B03EC"/>
    <w:rsid w:val="000C45F3"/>
    <w:rsid w:val="00203A6F"/>
    <w:rsid w:val="00274499"/>
    <w:rsid w:val="003E6887"/>
    <w:rsid w:val="004306BE"/>
    <w:rsid w:val="00464536"/>
    <w:rsid w:val="00967AA7"/>
    <w:rsid w:val="00EF3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A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967AA7"/>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967A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AA7"/>
    <w:rPr>
      <w:rFonts w:ascii="Tahoma" w:hAnsi="Tahoma" w:cs="Tahoma"/>
      <w:sz w:val="16"/>
      <w:szCs w:val="16"/>
    </w:rPr>
  </w:style>
  <w:style w:type="paragraph" w:styleId="Kopfzeile">
    <w:name w:val="header"/>
    <w:basedOn w:val="Standard"/>
    <w:link w:val="KopfzeileZchn"/>
    <w:uiPriority w:val="99"/>
    <w:unhideWhenUsed/>
    <w:rsid w:val="003E68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887"/>
  </w:style>
  <w:style w:type="paragraph" w:styleId="Fuzeile">
    <w:name w:val="footer"/>
    <w:basedOn w:val="Standard"/>
    <w:link w:val="FuzeileZchn"/>
    <w:uiPriority w:val="99"/>
    <w:unhideWhenUsed/>
    <w:rsid w:val="003E68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887"/>
  </w:style>
  <w:style w:type="paragraph" w:styleId="Listenabsatz">
    <w:name w:val="List Paragraph"/>
    <w:basedOn w:val="Standard"/>
    <w:uiPriority w:val="34"/>
    <w:qFormat/>
    <w:rsid w:val="003E6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A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967AA7"/>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967A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AA7"/>
    <w:rPr>
      <w:rFonts w:ascii="Tahoma" w:hAnsi="Tahoma" w:cs="Tahoma"/>
      <w:sz w:val="16"/>
      <w:szCs w:val="16"/>
    </w:rPr>
  </w:style>
  <w:style w:type="paragraph" w:styleId="Kopfzeile">
    <w:name w:val="header"/>
    <w:basedOn w:val="Standard"/>
    <w:link w:val="KopfzeileZchn"/>
    <w:uiPriority w:val="99"/>
    <w:unhideWhenUsed/>
    <w:rsid w:val="003E68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887"/>
  </w:style>
  <w:style w:type="paragraph" w:styleId="Fuzeile">
    <w:name w:val="footer"/>
    <w:basedOn w:val="Standard"/>
    <w:link w:val="FuzeileZchn"/>
    <w:uiPriority w:val="99"/>
    <w:unhideWhenUsed/>
    <w:rsid w:val="003E68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887"/>
  </w:style>
  <w:style w:type="paragraph" w:styleId="Listenabsatz">
    <w:name w:val="List Paragraph"/>
    <w:basedOn w:val="Standard"/>
    <w:uiPriority w:val="34"/>
    <w:qFormat/>
    <w:rsid w:val="003E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chulsport@tanzsport.de" TargetMode="External"/><Relationship Id="rId4" Type="http://schemas.openxmlformats.org/officeDocument/2006/relationships/settings" Target="settings.xml"/><Relationship Id="rId9" Type="http://schemas.openxmlformats.org/officeDocument/2006/relationships/hyperlink" Target="mailto:schulsport@tanzsport.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14A077C6</Template>
  <TotalTime>0</TotalTime>
  <Pages>4</Pages>
  <Words>828</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Lufthansa Systems AG</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STRAUB, CORNELIA</cp:lastModifiedBy>
  <cp:revision>2</cp:revision>
  <cp:lastPrinted>2016-12-08T08:49:00Z</cp:lastPrinted>
  <dcterms:created xsi:type="dcterms:W3CDTF">2016-12-08T08:52:00Z</dcterms:created>
  <dcterms:modified xsi:type="dcterms:W3CDTF">2016-12-08T08:52:00Z</dcterms:modified>
</cp:coreProperties>
</file>